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79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-2602/2025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Ханты-Мансийского автономного округа - Югры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Наралиева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Эдилбая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Эркиновича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5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ч.4 ст.12.15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подъезд к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Наралиев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3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совершении обгона </w:t>
      </w:r>
      <w:r>
        <w:rPr>
          <w:rFonts w:ascii="Times New Roman" w:eastAsia="Times New Roman" w:hAnsi="Times New Roman" w:cs="Times New Roman"/>
          <w:sz w:val="28"/>
          <w:szCs w:val="28"/>
        </w:rPr>
        <w:t>впереди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движущегося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выехал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полосу дороги, предназначенную для встречного движения, в зоне действия дорожного знака 3.20 «Обгон запрещён», чем нарушил п. 1.3 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</w:t>
      </w:r>
      <w:r>
        <w:rPr>
          <w:rFonts w:ascii="Times New Roman" w:eastAsia="Times New Roman" w:hAnsi="Times New Roman" w:cs="Times New Roman"/>
          <w:sz w:val="28"/>
          <w:szCs w:val="28"/>
        </w:rPr>
        <w:t>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позиции Конституционного суда Российской Федерации, отражённой в Определении от 07.12.2010 №1570-О-О, из диспозиции ч.4 ст.12.15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</w:t>
      </w:r>
      <w:r>
        <w:rPr>
          <w:rFonts w:ascii="Times New Roman" w:eastAsia="Times New Roman" w:hAnsi="Times New Roman" w:cs="Times New Roman"/>
          <w:sz w:val="28"/>
          <w:szCs w:val="28"/>
        </w:rPr>
        <w:t>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Наралиева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31.03.2025 в </w:t>
      </w:r>
      <w:r>
        <w:rPr>
          <w:rStyle w:val="cat-Timegrp-22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подъезд к </w:t>
      </w:r>
      <w:r>
        <w:rPr>
          <w:rStyle w:val="cat-Addressgrp-6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Наралиев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управляя транспортным средством </w:t>
      </w:r>
      <w:r>
        <w:rPr>
          <w:rStyle w:val="cat-CarMakeModelgrp-23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при совершении обгона впереди движущегося транспортного средства, выехал на полосу дороги, предназначенную для встречного движения, в зоне действия дорожного знака 3.20 «Обгон запрещён», чем нарушил п. 1.3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в/у,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В/У,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запись с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другие материалы.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Наралиева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Наралиева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предусмотре</w:t>
      </w:r>
      <w:r>
        <w:rPr>
          <w:rFonts w:ascii="Times New Roman" w:eastAsia="Times New Roman" w:hAnsi="Times New Roman" w:cs="Times New Roman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предусмотренными ст.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Эдилбая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Эркиновича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9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ачения Сургута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797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О.П. Куликова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>номер счета получателя платежа 03100643000000018700 в РКЦ Ханты-Ман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сийск; БИК </w:t>
      </w:r>
      <w:r>
        <w:rPr>
          <w:rStyle w:val="cat-PhoneNumbergrp-26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ОКТМО </w:t>
      </w:r>
      <w:r>
        <w:rPr>
          <w:rStyle w:val="cat-PhoneNumbergrp-27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ИНН </w:t>
      </w:r>
      <w:r>
        <w:rPr>
          <w:rStyle w:val="cat-PhoneNumbergrp-28rplc-4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КПП </w:t>
      </w:r>
      <w:r>
        <w:rPr>
          <w:rStyle w:val="cat-PhoneNumbergrp-29rplc-4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0"/>
          <w:szCs w:val="20"/>
        </w:rPr>
        <w:t>УИН 188104862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4453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8rplc-4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 Сургута.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не позднее 60 дней со дня вступления постановления о наложении административного штрафа в законную силу, при уплате админ</w:t>
      </w:r>
      <w:r>
        <w:rPr>
          <w:rFonts w:ascii="Times New Roman" w:eastAsia="Times New Roman" w:hAnsi="Times New Roman" w:cs="Times New Roman"/>
          <w:sz w:val="20"/>
          <w:szCs w:val="20"/>
        </w:rPr>
        <w:t>истративного штрафа не позднее 3</w:t>
      </w:r>
      <w:r>
        <w:rPr>
          <w:rFonts w:ascii="Times New Roman" w:eastAsia="Times New Roman" w:hAnsi="Times New Roman" w:cs="Times New Roman"/>
          <w:sz w:val="20"/>
          <w:szCs w:val="20"/>
        </w:rPr>
        <w:t>0 дней со дня вынесения постановления о наложении административного штрафа административный штраф может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быть уплачен в размере 75 процентов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суммы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наложенного административного штрафа.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PhoneNumbergrp-25rplc-12">
    <w:name w:val="cat-PhoneNumber grp-25 rplc-12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Timegrp-22rplc-14">
    <w:name w:val="cat-Time grp-22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CarMakeModelgrp-23rplc-18">
    <w:name w:val="cat-CarMakeModel grp-23 rplc-18"/>
    <w:basedOn w:val="DefaultParagraphFont"/>
  </w:style>
  <w:style w:type="character" w:customStyle="1" w:styleId="cat-CarNumbergrp-24rplc-19">
    <w:name w:val="cat-CarNumber grp-24 rplc-19"/>
    <w:basedOn w:val="DefaultParagraphFont"/>
  </w:style>
  <w:style w:type="character" w:customStyle="1" w:styleId="cat-Timegrp-22rplc-27">
    <w:name w:val="cat-Time grp-22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CarMakeModelgrp-23rplc-31">
    <w:name w:val="cat-CarMakeModel grp-23 rplc-31"/>
    <w:basedOn w:val="DefaultParagraphFont"/>
  </w:style>
  <w:style w:type="character" w:customStyle="1" w:styleId="cat-CarNumbergrp-24rplc-32">
    <w:name w:val="cat-CarNumber grp-24 rplc-32"/>
    <w:basedOn w:val="DefaultParagraphFont"/>
  </w:style>
  <w:style w:type="character" w:customStyle="1" w:styleId="cat-Sumgrp-19rplc-35">
    <w:name w:val="cat-Sum grp-19 rplc-35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Addressgrp-8rplc-44">
    <w:name w:val="cat-Address grp-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